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D569D" w14:textId="06E1BAC2" w:rsidR="00C427A7" w:rsidRDefault="00C427A7">
      <w:pPr>
        <w:sectPr w:rsidR="00C427A7" w:rsidSect="007A63B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1134" w:bottom="1134" w:left="1134" w:header="1134" w:footer="1134" w:gutter="0"/>
          <w:cols w:space="708"/>
          <w:titlePg/>
        </w:sectPr>
      </w:pPr>
      <w:bookmarkStart w:id="0" w:name="_GoBack"/>
      <w:bookmarkEnd w:id="0"/>
    </w:p>
    <w:p w14:paraId="05E7643E" w14:textId="40DC05DF" w:rsidR="00620241" w:rsidRPr="00620241" w:rsidRDefault="00620241" w:rsidP="00620241">
      <w:pPr>
        <w:tabs>
          <w:tab w:val="left" w:pos="709"/>
          <w:tab w:val="left" w:pos="4111"/>
        </w:tabs>
        <w:rPr>
          <w:rFonts w:ascii="Arial" w:hAnsi="Arial"/>
          <w:sz w:val="16"/>
          <w:szCs w:val="16"/>
        </w:rPr>
      </w:pPr>
      <w:r w:rsidRPr="00620241">
        <w:rPr>
          <w:rFonts w:ascii="Arial" w:hAnsi="Arial"/>
          <w:sz w:val="16"/>
          <w:szCs w:val="16"/>
        </w:rPr>
        <w:lastRenderedPageBreak/>
        <w:t xml:space="preserve">Die MAHLE-STIFTUNG GmbH verfolgt ausschließlich gemeinnützige und mildtätige Zwecke im Sinne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>der §§ 51 ff. der Abgabenordnung von 1977 im Rahmen der in ihrer S</w:t>
      </w:r>
      <w:r>
        <w:rPr>
          <w:rFonts w:ascii="Arial" w:hAnsi="Arial"/>
          <w:sz w:val="16"/>
          <w:szCs w:val="16"/>
        </w:rPr>
        <w:t>atzung festgeschriebenen Gesell</w:t>
      </w:r>
      <w:r w:rsidRPr="00620241">
        <w:rPr>
          <w:rFonts w:ascii="Arial" w:hAnsi="Arial"/>
          <w:sz w:val="16"/>
          <w:szCs w:val="16"/>
        </w:rPr>
        <w:t xml:space="preserve">schaftszwecke.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 xml:space="preserve">Für die Ausführung ihrer Gesellschaftszwecke haben die beiden Stifter, Hermann und Dr. Ernst Mahle Richtlinien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>verfasst und Handlungsleitlinien entwickelt, die bis heute Grundlage des aktuellen Stiftungshandelns sind.</w:t>
      </w:r>
    </w:p>
    <w:p w14:paraId="64B2F89A" w14:textId="77777777" w:rsidR="00620241" w:rsidRDefault="00620241" w:rsidP="00620241">
      <w:pPr>
        <w:tabs>
          <w:tab w:val="left" w:pos="709"/>
          <w:tab w:val="left" w:pos="4111"/>
        </w:tabs>
        <w:rPr>
          <w:rFonts w:ascii="Arial" w:hAnsi="Arial"/>
          <w:b/>
          <w:color w:val="365F91" w:themeColor="accent1" w:themeShade="BF"/>
          <w:sz w:val="20"/>
          <w:szCs w:val="20"/>
        </w:rPr>
      </w:pPr>
    </w:p>
    <w:p w14:paraId="4B61C319" w14:textId="5998AE1F" w:rsidR="00620241" w:rsidRPr="00620241" w:rsidRDefault="00620241" w:rsidP="00620241">
      <w:pPr>
        <w:tabs>
          <w:tab w:val="left" w:pos="709"/>
          <w:tab w:val="left" w:pos="4111"/>
        </w:tabs>
        <w:rPr>
          <w:rFonts w:ascii="Arial" w:hAnsi="Arial"/>
          <w:b/>
          <w:color w:val="365F91" w:themeColor="accent1" w:themeShade="BF"/>
          <w:sz w:val="20"/>
          <w:szCs w:val="20"/>
        </w:rPr>
      </w:pPr>
      <w:r w:rsidRPr="00620241">
        <w:rPr>
          <w:rFonts w:ascii="Arial" w:hAnsi="Arial"/>
          <w:b/>
          <w:color w:val="365F91" w:themeColor="accent1" w:themeShade="BF"/>
          <w:sz w:val="20"/>
          <w:szCs w:val="20"/>
        </w:rPr>
        <w:t>HI</w:t>
      </w:r>
      <w:r>
        <w:rPr>
          <w:rFonts w:ascii="Arial" w:hAnsi="Arial"/>
          <w:b/>
          <w:color w:val="365F91" w:themeColor="accent1" w:themeShade="BF"/>
          <w:sz w:val="20"/>
          <w:szCs w:val="20"/>
        </w:rPr>
        <w:t>NWEISE ZU DEN FÖRDERRICHTLINIEN</w:t>
      </w:r>
    </w:p>
    <w:p w14:paraId="43D35C20" w14:textId="6FD5AB51" w:rsidR="00620241" w:rsidRPr="00620241" w:rsidRDefault="00620241" w:rsidP="00620241">
      <w:pPr>
        <w:tabs>
          <w:tab w:val="left" w:pos="709"/>
          <w:tab w:val="left" w:pos="4111"/>
        </w:tabs>
        <w:rPr>
          <w:rFonts w:ascii="Arial" w:hAnsi="Arial"/>
          <w:sz w:val="16"/>
          <w:szCs w:val="16"/>
        </w:rPr>
      </w:pPr>
      <w:r w:rsidRPr="00620241">
        <w:rPr>
          <w:rFonts w:ascii="Arial" w:hAnsi="Arial"/>
          <w:sz w:val="16"/>
          <w:szCs w:val="16"/>
        </w:rPr>
        <w:t xml:space="preserve">Den Stiftern Hermann Mahle und Dr. Ernst Mahle war es ein Anliegen, insbesondere gemeinnützige Institutionen zu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 xml:space="preserve">fördern, die ihr Wirken von der Geisteswissenschaft Rudolf Steiners befruchten lassen und auf den Handlungsfeldern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>der praktisch angewandten Anthroposop</w:t>
      </w:r>
      <w:r>
        <w:rPr>
          <w:rFonts w:ascii="Arial" w:hAnsi="Arial"/>
          <w:sz w:val="16"/>
          <w:szCs w:val="16"/>
        </w:rPr>
        <w:t>hie arbeiten. Vor diesem Hinter</w:t>
      </w:r>
      <w:r w:rsidRPr="00620241">
        <w:rPr>
          <w:rFonts w:ascii="Arial" w:hAnsi="Arial"/>
          <w:sz w:val="16"/>
          <w:szCs w:val="16"/>
        </w:rPr>
        <w:t xml:space="preserve">grund sind Förderanfragen von in- und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>ausländischen Institutionen grundsätzlich mög</w:t>
      </w:r>
      <w:r>
        <w:rPr>
          <w:rFonts w:ascii="Arial" w:hAnsi="Arial"/>
          <w:sz w:val="16"/>
          <w:szCs w:val="16"/>
        </w:rPr>
        <w:t>lich in den Be</w:t>
      </w:r>
      <w:r w:rsidRPr="00620241">
        <w:rPr>
          <w:rFonts w:ascii="Arial" w:hAnsi="Arial"/>
          <w:sz w:val="16"/>
          <w:szCs w:val="16"/>
        </w:rPr>
        <w:t>reichen "Öffentliche Gesundheitspflege", "Jugendpflege und Jugendfürsorge", "Erziehung und allgemeine Volks- und Berufsbildung" und "Wissenschaft und Forschung"</w:t>
      </w:r>
      <w:r>
        <w:rPr>
          <w:rFonts w:ascii="Arial" w:hAnsi="Arial"/>
          <w:sz w:val="16"/>
          <w:szCs w:val="16"/>
        </w:rPr>
        <w:t xml:space="preserve">. </w:t>
      </w:r>
      <w:r>
        <w:rPr>
          <w:rFonts w:ascii="Arial" w:hAnsi="Arial"/>
          <w:sz w:val="16"/>
          <w:szCs w:val="16"/>
        </w:rPr>
        <w:br/>
        <w:t>Die MAHLE-STIFTUNG GmbH unter</w:t>
      </w:r>
      <w:r w:rsidRPr="00620241">
        <w:rPr>
          <w:rFonts w:ascii="Arial" w:hAnsi="Arial"/>
          <w:sz w:val="16"/>
          <w:szCs w:val="16"/>
        </w:rPr>
        <w:t xml:space="preserve">stützt die Durchführung zeitlich begrenzter Vorhaben. Die Förderungen werden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 xml:space="preserve">in der Regel nur für die Dauer eines Jahres gewährt. Bei laufenden Projekten ist deshalb jedes Jahr das Einreichen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>eines neuen Antrags notwendig.</w:t>
      </w:r>
    </w:p>
    <w:p w14:paraId="7FFE92B0" w14:textId="508C56E5" w:rsidR="00620241" w:rsidRPr="00620241" w:rsidRDefault="00620241" w:rsidP="00620241">
      <w:pPr>
        <w:tabs>
          <w:tab w:val="left" w:pos="709"/>
          <w:tab w:val="left" w:pos="4111"/>
        </w:tabs>
        <w:rPr>
          <w:rFonts w:ascii="Arial" w:hAnsi="Arial"/>
          <w:sz w:val="16"/>
          <w:szCs w:val="16"/>
        </w:rPr>
      </w:pPr>
      <w:r w:rsidRPr="00620241">
        <w:rPr>
          <w:rFonts w:ascii="Arial" w:hAnsi="Arial"/>
          <w:sz w:val="16"/>
          <w:szCs w:val="16"/>
        </w:rPr>
        <w:t xml:space="preserve">Die Gemeinnützigkeit der Institution muss durch den Freistellungsbescheid des zuständigen Finanzamtes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>(inländische Antragsteller) nachgewiesen werden. Ausländische Antrag</w:t>
      </w:r>
      <w:r>
        <w:rPr>
          <w:rFonts w:ascii="Arial" w:hAnsi="Arial"/>
          <w:sz w:val="16"/>
          <w:szCs w:val="16"/>
        </w:rPr>
        <w:t>steller müssen eine deutsche ge</w:t>
      </w:r>
      <w:r w:rsidRPr="00620241">
        <w:rPr>
          <w:rFonts w:ascii="Arial" w:hAnsi="Arial"/>
          <w:sz w:val="16"/>
          <w:szCs w:val="16"/>
        </w:rPr>
        <w:t xml:space="preserve">meinnützige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>Institution benennen, die bereit ist, den Förderbetrag ins Ausland zu transferieren.</w:t>
      </w:r>
    </w:p>
    <w:p w14:paraId="30BD8811" w14:textId="7EB62FC8" w:rsidR="00620241" w:rsidRPr="00620241" w:rsidRDefault="00620241" w:rsidP="00620241">
      <w:pPr>
        <w:tabs>
          <w:tab w:val="left" w:pos="709"/>
          <w:tab w:val="left" w:pos="4111"/>
        </w:tabs>
        <w:rPr>
          <w:rFonts w:ascii="Arial" w:hAnsi="Arial"/>
          <w:sz w:val="16"/>
          <w:szCs w:val="16"/>
        </w:rPr>
      </w:pPr>
      <w:r w:rsidRPr="00620241">
        <w:rPr>
          <w:rFonts w:ascii="Arial" w:hAnsi="Arial"/>
          <w:sz w:val="16"/>
          <w:szCs w:val="16"/>
        </w:rPr>
        <w:t xml:space="preserve">Institutionen, die durch Pflegesätze finanziert werden, werden nur in Ausnahmefällen gefördert. Dies gilt auch für über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 xml:space="preserve">Elternbeiträge finanzierte Schulen, wie zum Beispiel Waldorfschulen. Besondere Projekte dieser Einrichtungen, die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>über die gewöhnliche Geschäftstätigkeit weit hinausgehen, sind möglicherweise förderfähig.</w:t>
      </w:r>
    </w:p>
    <w:p w14:paraId="63C1D875" w14:textId="2E541168" w:rsidR="00620241" w:rsidRPr="00620241" w:rsidRDefault="00620241" w:rsidP="00620241">
      <w:pPr>
        <w:tabs>
          <w:tab w:val="left" w:pos="709"/>
          <w:tab w:val="left" w:pos="4111"/>
        </w:tabs>
        <w:rPr>
          <w:rFonts w:ascii="Arial" w:hAnsi="Arial"/>
          <w:sz w:val="16"/>
          <w:szCs w:val="16"/>
        </w:rPr>
      </w:pPr>
      <w:r w:rsidRPr="00620241">
        <w:rPr>
          <w:rFonts w:ascii="Arial" w:hAnsi="Arial"/>
          <w:sz w:val="16"/>
          <w:szCs w:val="16"/>
        </w:rPr>
        <w:t xml:space="preserve">Haben Sie Fragen hinsichtlich der Fördermöglichkeiten durch die MAHLE-STIFTUNG GmbH, empfehlen wir Ihnen vor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>dem Einreichen von Antragsunterlagen ein tel</w:t>
      </w:r>
      <w:r>
        <w:rPr>
          <w:rFonts w:ascii="Arial" w:hAnsi="Arial"/>
          <w:sz w:val="16"/>
          <w:szCs w:val="16"/>
        </w:rPr>
        <w:t>efonisches oder persönliches Be</w:t>
      </w:r>
      <w:r w:rsidRPr="00620241">
        <w:rPr>
          <w:rFonts w:ascii="Arial" w:hAnsi="Arial"/>
          <w:sz w:val="16"/>
          <w:szCs w:val="16"/>
        </w:rPr>
        <w:t>ratungsgespräch.</w:t>
      </w:r>
    </w:p>
    <w:p w14:paraId="13E93F23" w14:textId="6A2C7F19" w:rsidR="00620241" w:rsidRPr="00620241" w:rsidRDefault="00620241" w:rsidP="00620241">
      <w:pPr>
        <w:tabs>
          <w:tab w:val="left" w:pos="709"/>
          <w:tab w:val="left" w:pos="4111"/>
        </w:tabs>
        <w:rPr>
          <w:rFonts w:ascii="Arial" w:hAnsi="Arial"/>
          <w:sz w:val="16"/>
          <w:szCs w:val="16"/>
        </w:rPr>
      </w:pPr>
      <w:r w:rsidRPr="00620241">
        <w:rPr>
          <w:rFonts w:ascii="Arial" w:hAnsi="Arial"/>
          <w:sz w:val="16"/>
          <w:szCs w:val="16"/>
        </w:rPr>
        <w:t xml:space="preserve">Wir bitten zu beachten, dass die nachstehend genannten Informationen und Unterlagen zur Bearbeitung eines Antrages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 xml:space="preserve">notwendig sind. Anträge werden erst dann zur Beratung vorgelegt, wenn die Unterlagen vollständig sind. </w:t>
      </w:r>
    </w:p>
    <w:p w14:paraId="735271A4" w14:textId="2D2B2124" w:rsidR="00620241" w:rsidRPr="00620241" w:rsidRDefault="00620241" w:rsidP="00620241">
      <w:pPr>
        <w:tabs>
          <w:tab w:val="left" w:pos="709"/>
          <w:tab w:val="left" w:pos="4111"/>
        </w:tabs>
        <w:rPr>
          <w:rFonts w:ascii="Arial" w:hAnsi="Arial"/>
          <w:sz w:val="16"/>
          <w:szCs w:val="16"/>
        </w:rPr>
      </w:pPr>
      <w:r w:rsidRPr="00620241">
        <w:rPr>
          <w:rFonts w:ascii="Arial" w:hAnsi="Arial"/>
          <w:sz w:val="16"/>
          <w:szCs w:val="16"/>
        </w:rPr>
        <w:t>Rechtsansprüche auf eine Förderung bestehen nicht, selbst dann nich</w:t>
      </w:r>
      <w:r>
        <w:rPr>
          <w:rFonts w:ascii="Arial" w:hAnsi="Arial"/>
          <w:sz w:val="16"/>
          <w:szCs w:val="16"/>
        </w:rPr>
        <w:t>t, wenn über Jahre hinweg regel</w:t>
      </w:r>
      <w:r w:rsidRPr="00620241">
        <w:rPr>
          <w:rFonts w:ascii="Arial" w:hAnsi="Arial"/>
          <w:sz w:val="16"/>
          <w:szCs w:val="16"/>
        </w:rPr>
        <w:t>mäßig gefördert wurde.</w:t>
      </w:r>
    </w:p>
    <w:p w14:paraId="3CDE8881" w14:textId="77777777" w:rsidR="00620241" w:rsidRPr="00620241" w:rsidRDefault="00620241" w:rsidP="00620241">
      <w:pPr>
        <w:tabs>
          <w:tab w:val="left" w:pos="709"/>
          <w:tab w:val="left" w:pos="4111"/>
        </w:tabs>
        <w:rPr>
          <w:rFonts w:ascii="Arial" w:hAnsi="Arial"/>
          <w:sz w:val="16"/>
          <w:szCs w:val="16"/>
        </w:rPr>
      </w:pPr>
    </w:p>
    <w:p w14:paraId="4027944E" w14:textId="6E1AC6EA" w:rsidR="00620241" w:rsidRPr="00620241" w:rsidRDefault="00620241" w:rsidP="00620241">
      <w:pPr>
        <w:tabs>
          <w:tab w:val="left" w:pos="709"/>
          <w:tab w:val="left" w:pos="4111"/>
        </w:tabs>
        <w:rPr>
          <w:rFonts w:ascii="Arial" w:hAnsi="Arial"/>
          <w:b/>
          <w:color w:val="365F91" w:themeColor="accent1" w:themeShade="BF"/>
          <w:sz w:val="20"/>
          <w:szCs w:val="20"/>
        </w:rPr>
      </w:pPr>
      <w:r>
        <w:rPr>
          <w:rFonts w:ascii="Arial" w:hAnsi="Arial"/>
          <w:b/>
          <w:color w:val="365F91" w:themeColor="accent1" w:themeShade="BF"/>
          <w:sz w:val="20"/>
          <w:szCs w:val="20"/>
        </w:rPr>
        <w:t>HINWEIS ZUR ANTRAGSTELLUNG</w:t>
      </w:r>
    </w:p>
    <w:p w14:paraId="1AAB87B4" w14:textId="5FBEEFCA" w:rsidR="00620241" w:rsidRPr="00620241" w:rsidRDefault="00620241" w:rsidP="00620241">
      <w:pPr>
        <w:tabs>
          <w:tab w:val="left" w:pos="709"/>
          <w:tab w:val="left" w:pos="4111"/>
        </w:tabs>
        <w:rPr>
          <w:rFonts w:ascii="Arial" w:hAnsi="Arial"/>
          <w:sz w:val="16"/>
          <w:szCs w:val="16"/>
        </w:rPr>
      </w:pPr>
      <w:r w:rsidRPr="00620241">
        <w:rPr>
          <w:rFonts w:ascii="Arial" w:hAnsi="Arial"/>
          <w:sz w:val="16"/>
          <w:szCs w:val="16"/>
        </w:rPr>
        <w:t>Falls Sie mehr Platz benötigen als auf dem Formular zur Verfügung steh</w:t>
      </w:r>
      <w:r>
        <w:rPr>
          <w:rFonts w:ascii="Arial" w:hAnsi="Arial"/>
          <w:sz w:val="16"/>
          <w:szCs w:val="16"/>
        </w:rPr>
        <w:t>t, können Sie Zusatzblätter ver</w:t>
      </w:r>
      <w:r w:rsidRPr="00620241">
        <w:rPr>
          <w:rFonts w:ascii="Arial" w:hAnsi="Arial"/>
          <w:sz w:val="16"/>
          <w:szCs w:val="16"/>
        </w:rPr>
        <w:t xml:space="preserve">wenden.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>Wenn Sie uns Ihre E-Mail-Adresse mitteilen, können Sie das</w:t>
      </w:r>
      <w:r>
        <w:rPr>
          <w:rFonts w:ascii="Arial" w:hAnsi="Arial"/>
          <w:sz w:val="16"/>
          <w:szCs w:val="16"/>
        </w:rPr>
        <w:t xml:space="preserve"> Antragsformular auch online er</w:t>
      </w:r>
      <w:r w:rsidRPr="00620241">
        <w:rPr>
          <w:rFonts w:ascii="Arial" w:hAnsi="Arial"/>
          <w:sz w:val="16"/>
          <w:szCs w:val="16"/>
        </w:rPr>
        <w:t>halten. Eine ausführliche Projektbeschreibung können Sie zusätzlich einreichen. Be</w:t>
      </w:r>
      <w:r>
        <w:rPr>
          <w:rFonts w:ascii="Arial" w:hAnsi="Arial"/>
          <w:sz w:val="16"/>
          <w:szCs w:val="16"/>
        </w:rPr>
        <w:t>i wissenschaftlichen Forschungs</w:t>
      </w:r>
      <w:r w:rsidRPr="00620241">
        <w:rPr>
          <w:rFonts w:ascii="Arial" w:hAnsi="Arial"/>
          <w:sz w:val="16"/>
          <w:szCs w:val="16"/>
        </w:rPr>
        <w:t xml:space="preserve">arbeiten ist die Darstellung </w:t>
      </w:r>
      <w:r>
        <w:rPr>
          <w:rFonts w:ascii="Arial" w:hAnsi="Arial"/>
          <w:sz w:val="16"/>
          <w:szCs w:val="16"/>
        </w:rPr>
        <w:br/>
      </w:r>
      <w:r w:rsidRPr="00620241">
        <w:rPr>
          <w:rFonts w:ascii="Arial" w:hAnsi="Arial"/>
          <w:sz w:val="16"/>
          <w:szCs w:val="16"/>
        </w:rPr>
        <w:t xml:space="preserve">des Forschungsdesigns notwendig.  </w:t>
      </w:r>
    </w:p>
    <w:p w14:paraId="509116D9" w14:textId="61E4B156" w:rsidR="00620241" w:rsidRPr="00620241" w:rsidRDefault="00620241" w:rsidP="00620241">
      <w:pPr>
        <w:tabs>
          <w:tab w:val="left" w:pos="0"/>
          <w:tab w:val="left" w:pos="4111"/>
        </w:tabs>
        <w:rPr>
          <w:rFonts w:ascii="Arial" w:hAnsi="Arial"/>
          <w:sz w:val="16"/>
          <w:szCs w:val="16"/>
        </w:rPr>
      </w:pPr>
      <w:r w:rsidRPr="00D41FBA">
        <w:rPr>
          <w:rFonts w:ascii="Arial" w:hAnsi="Arial" w:cs="Arial"/>
          <w:b/>
          <w:bCs/>
          <w:noProof/>
          <w:color w:val="365F91" w:themeColor="accent1" w:themeShade="BF"/>
          <w:spacing w:val="-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A942D" wp14:editId="0DD2C6C7">
                <wp:simplePos x="0" y="0"/>
                <wp:positionH relativeFrom="column">
                  <wp:posOffset>-635</wp:posOffset>
                </wp:positionH>
                <wp:positionV relativeFrom="paragraph">
                  <wp:posOffset>759460</wp:posOffset>
                </wp:positionV>
                <wp:extent cx="5042535" cy="0"/>
                <wp:effectExtent l="0" t="0" r="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9.8pt" to="397.05pt,5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" strokecolor="#365f91 [2404]" strokeweight="1pt">
                <v:stroke dashstyle="dot"/>
              </v:line>
            </w:pict>
          </mc:Fallback>
        </mc:AlternateContent>
      </w:r>
      <w:r w:rsidRPr="00D41FBA">
        <w:rPr>
          <w:rFonts w:ascii="Arial" w:hAnsi="Arial" w:cs="Arial"/>
          <w:b/>
          <w:bCs/>
          <w:noProof/>
          <w:color w:val="365F91" w:themeColor="accent1" w:themeShade="BF"/>
          <w:spacing w:val="-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651F9" wp14:editId="1F795C33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042535" cy="0"/>
                <wp:effectExtent l="0" t="0" r="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Gerade Verbindung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8pt" to="397.0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" strokecolor="#365f91 [2404]" strokeweight="1pt">
                <v:stroke dashstyle="dot"/>
              </v:line>
            </w:pict>
          </mc:Fallback>
        </mc:AlternateContent>
      </w:r>
    </w:p>
    <w:p w14:paraId="17803A36" w14:textId="6A20873F" w:rsidR="00620241" w:rsidRPr="009F01D1" w:rsidRDefault="00620241" w:rsidP="00620241">
      <w:pPr>
        <w:tabs>
          <w:tab w:val="left" w:pos="4111"/>
        </w:tabs>
        <w:rPr>
          <w:rFonts w:ascii="Arial" w:hAnsi="Arial" w:cs="Arial"/>
          <w:b/>
          <w:bCs/>
          <w:color w:val="365F91" w:themeColor="accent1" w:themeShade="BF"/>
          <w:spacing w:val="2"/>
        </w:rPr>
      </w:pPr>
      <w:r w:rsidRPr="00620241">
        <w:rPr>
          <w:rFonts w:ascii="Arial" w:hAnsi="Arial" w:cs="Arial"/>
          <w:b/>
          <w:bCs/>
          <w:color w:val="365F91" w:themeColor="accent1" w:themeShade="BF"/>
          <w:spacing w:val="2"/>
        </w:rPr>
        <w:t xml:space="preserve">DER ANTRAG IST DER MAHLE-STIFTUNG GMBH IM ORIGINAL </w:t>
      </w:r>
      <w:r>
        <w:rPr>
          <w:rFonts w:ascii="Arial" w:hAnsi="Arial" w:cs="Arial"/>
          <w:b/>
          <w:bCs/>
          <w:color w:val="365F91" w:themeColor="accent1" w:themeShade="BF"/>
          <w:spacing w:val="2"/>
        </w:rPr>
        <w:br/>
      </w:r>
      <w:r w:rsidRPr="00620241">
        <w:rPr>
          <w:rFonts w:ascii="Arial" w:hAnsi="Arial" w:cs="Arial"/>
          <w:b/>
          <w:bCs/>
          <w:color w:val="365F91" w:themeColor="accent1" w:themeShade="BF"/>
          <w:spacing w:val="2"/>
        </w:rPr>
        <w:t>UND UNTERSCHRIEBEN AUF DEM POSTWEG ZUZUSENDEN.</w:t>
      </w:r>
    </w:p>
    <w:p w14:paraId="56AC20B2" w14:textId="5503AE6F" w:rsidR="00FB7AC1" w:rsidRPr="004E61A8" w:rsidRDefault="00FB7AC1" w:rsidP="004E61A8">
      <w:pPr>
        <w:tabs>
          <w:tab w:val="left" w:pos="4962"/>
        </w:tabs>
        <w:rPr>
          <w:rFonts w:ascii="Arial" w:hAnsi="Arial" w:cs="Arial"/>
          <w:sz w:val="20"/>
          <w:szCs w:val="22"/>
        </w:rPr>
      </w:pPr>
    </w:p>
    <w:p w14:paraId="2CE466AD" w14:textId="6689FC97" w:rsidR="004E61A8" w:rsidRPr="004E61A8" w:rsidRDefault="004E61A8" w:rsidP="004E61A8">
      <w:pPr>
        <w:tabs>
          <w:tab w:val="left" w:pos="4962"/>
        </w:tabs>
        <w:rPr>
          <w:rFonts w:ascii="Arial" w:hAnsi="Arial" w:cs="Arial"/>
          <w:sz w:val="20"/>
          <w:szCs w:val="22"/>
        </w:rPr>
      </w:pPr>
    </w:p>
    <w:sectPr w:rsidR="004E61A8" w:rsidRPr="004E61A8" w:rsidSect="007A63B1">
      <w:type w:val="continuous"/>
      <w:pgSz w:w="11900" w:h="16840"/>
      <w:pgMar w:top="993" w:right="1134" w:bottom="1134" w:left="1134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DD85C" w14:textId="77777777" w:rsidR="004D6C72" w:rsidRDefault="004D6C72" w:rsidP="00D47A64">
      <w:pPr>
        <w:spacing w:after="0"/>
      </w:pPr>
      <w:r>
        <w:separator/>
      </w:r>
    </w:p>
  </w:endnote>
  <w:endnote w:type="continuationSeparator" w:id="0">
    <w:p w14:paraId="3BD94276" w14:textId="77777777" w:rsidR="004D6C72" w:rsidRDefault="004D6C72" w:rsidP="00D47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354C0" w14:textId="77777777" w:rsidR="004D6C72" w:rsidRDefault="004D6C72" w:rsidP="007F71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070FCF" w14:textId="77777777" w:rsidR="004D6C72" w:rsidRDefault="004D6C72" w:rsidP="00B615B1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76"/>
      <w:gridCol w:w="2095"/>
      <w:gridCol w:w="3877"/>
    </w:tblGrid>
    <w:tr w:rsidR="004D6C72" w14:paraId="6CFC048F" w14:textId="77777777" w:rsidTr="00D47A6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4F64BAB" w14:textId="77777777" w:rsidR="004D6C72" w:rsidRDefault="004D6C72" w:rsidP="00B615B1">
          <w:pPr>
            <w:pStyle w:val="Kopfzeil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7C1C64D" w14:textId="77777777" w:rsidR="004D6C72" w:rsidRDefault="005C64A1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50841318"/>
              <w:placeholder>
                <w:docPart w:val="3F7FF6518DB93649AC5BEB2B28D13C47"/>
              </w:placeholder>
              <w:temporary/>
              <w:showingPlcHdr/>
            </w:sdtPr>
            <w:sdtEndPr/>
            <w:sdtContent>
              <w:r w:rsidR="004D6C72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E13005" w14:textId="77777777" w:rsidR="004D6C72" w:rsidRDefault="004D6C7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D6C72" w14:paraId="64CE678B" w14:textId="77777777" w:rsidTr="00D47A6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47CC80" w14:textId="77777777" w:rsidR="004D6C72" w:rsidRDefault="004D6C7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7D095E" w14:textId="77777777" w:rsidR="004D6C72" w:rsidRDefault="004D6C72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3DD1DD5" w14:textId="77777777" w:rsidR="004D6C72" w:rsidRDefault="004D6C7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D67204D" w14:textId="77777777" w:rsidR="004D6C72" w:rsidRDefault="004D6C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A673A" w14:textId="4C310830" w:rsidR="004D6C72" w:rsidRPr="00C64D33" w:rsidRDefault="004D6C72" w:rsidP="00C64D33">
    <w:pPr>
      <w:pStyle w:val="Fuzeile"/>
      <w:tabs>
        <w:tab w:val="clear" w:pos="4536"/>
        <w:tab w:val="clear" w:pos="9072"/>
        <w:tab w:val="center" w:pos="4820"/>
        <w:tab w:val="right" w:pos="9639"/>
      </w:tabs>
      <w:ind w:right="360"/>
      <w:jc w:val="right"/>
      <w:rPr>
        <w:rFonts w:ascii="Arial" w:hAnsi="Arial"/>
        <w:b/>
        <w:color w:val="365F91" w:themeColor="accent1" w:themeShade="BF"/>
        <w:sz w:val="20"/>
        <w:szCs w:val="20"/>
      </w:rPr>
    </w:pPr>
    <w:r>
      <w:rPr>
        <w:rFonts w:ascii="Arial" w:hAnsi="Arial"/>
        <w:b/>
        <w:noProof/>
        <w:color w:val="365F91" w:themeColor="accent1" w:themeShade="B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13ECB0" wp14:editId="1D0A1E98">
              <wp:simplePos x="0" y="0"/>
              <wp:positionH relativeFrom="column">
                <wp:posOffset>5928360</wp:posOffset>
              </wp:positionH>
              <wp:positionV relativeFrom="paragraph">
                <wp:posOffset>-78740</wp:posOffset>
              </wp:positionV>
              <wp:extent cx="262964" cy="262964"/>
              <wp:effectExtent l="0" t="0" r="22860" b="22860"/>
              <wp:wrapNone/>
              <wp:docPr id="151" name="Oval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964" cy="262964"/>
                      </a:xfrm>
                      <a:prstGeom prst="ellipse">
                        <a:avLst/>
                      </a:prstGeom>
                      <a:noFill/>
                      <a:ln w="12700" cmpd="sng">
                        <a:solidFill>
                          <a:srgbClr val="4F81BD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oval w14:anchorId="2D28021B" id="Oval 151" o:spid="_x0000_s1026" style="position:absolute;margin-left:466.8pt;margin-top:-6.2pt;width:20.7pt;height:20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" filled="f" strokecolor="#4f81bd" strokeweight="1pt"/>
          </w:pict>
        </mc:Fallback>
      </mc:AlternateContent>
    </w:r>
    <w:r>
      <w:rPr>
        <w:rFonts w:ascii="Arial" w:hAnsi="Arial"/>
        <w:b/>
        <w:noProof/>
        <w:color w:val="365F91" w:themeColor="accent1" w:themeShade="B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72B7E" wp14:editId="32FE6259">
              <wp:simplePos x="0" y="0"/>
              <wp:positionH relativeFrom="column">
                <wp:posOffset>6943576</wp:posOffset>
              </wp:positionH>
              <wp:positionV relativeFrom="paragraph">
                <wp:posOffset>-57001</wp:posOffset>
              </wp:positionV>
              <wp:extent cx="259715" cy="259715"/>
              <wp:effectExtent l="0" t="0" r="19685" b="19685"/>
              <wp:wrapNone/>
              <wp:docPr id="150" name="Oval 1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59715" cy="259715"/>
                      </a:xfrm>
                      <a:prstGeom prst="ellipse">
                        <a:avLst/>
                      </a:prstGeom>
                      <a:noFill/>
                      <a:ln w="12700" cmpd="sng">
                        <a:solidFill>
                          <a:srgbClr val="4F81BD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oval w14:anchorId="3D372C9E" id="Oval 150" o:spid="_x0000_s1026" style="position:absolute;margin-left:546.75pt;margin-top:-4.5pt;width:20.45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" filled="f" strokecolor="#4f81bd" strokeweight="1pt">
              <v:path arrowok="t"/>
              <o:lock v:ext="edit" aspectratio="t"/>
            </v:oval>
          </w:pict>
        </mc:Fallback>
      </mc:AlternateContent>
    </w:r>
    <w:r>
      <w:rPr>
        <w:rFonts w:ascii="Arial" w:hAnsi="Arial"/>
        <w:b/>
        <w:color w:val="365F91" w:themeColor="accent1" w:themeShade="BF"/>
        <w:sz w:val="16"/>
        <w:szCs w:val="16"/>
      </w:rPr>
      <w:tab/>
    </w:r>
    <w:r w:rsidRPr="00862BEF">
      <w:rPr>
        <w:rFonts w:ascii="Arial" w:hAnsi="Arial"/>
        <w:b/>
        <w:color w:val="365F91" w:themeColor="accent1" w:themeShade="BF"/>
        <w:sz w:val="16"/>
        <w:szCs w:val="16"/>
      </w:rPr>
      <w:t>Stand: Juli 2015</w:t>
    </w:r>
    <w:r>
      <w:rPr>
        <w:rFonts w:ascii="Arial" w:hAnsi="Arial"/>
        <w:b/>
        <w:color w:val="365F91" w:themeColor="accent1" w:themeShade="BF"/>
        <w:sz w:val="20"/>
        <w:szCs w:val="20"/>
      </w:rPr>
      <w:tab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begin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instrText xml:space="preserve"> PAGE </w:instrTex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separate"/>
    </w:r>
    <w:r w:rsidR="00620241">
      <w:rPr>
        <w:rStyle w:val="Seitenzahl"/>
        <w:rFonts w:ascii="Arial" w:hAnsi="Arial"/>
        <w:noProof/>
        <w:color w:val="365F91" w:themeColor="accent1" w:themeShade="BF"/>
        <w:spacing w:val="-20"/>
        <w:sz w:val="16"/>
        <w:szCs w:val="16"/>
      </w:rPr>
      <w:t>2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end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t xml:space="preserve"> / 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begin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instrText xml:space="preserve"> NUMPAGES </w:instrTex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separate"/>
    </w:r>
    <w:r w:rsidR="00620241">
      <w:rPr>
        <w:rStyle w:val="Seitenzahl"/>
        <w:rFonts w:ascii="Arial" w:hAnsi="Arial"/>
        <w:noProof/>
        <w:color w:val="365F91" w:themeColor="accent1" w:themeShade="BF"/>
        <w:spacing w:val="-20"/>
        <w:sz w:val="16"/>
        <w:szCs w:val="16"/>
      </w:rPr>
      <w:t>2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60672" w14:textId="5BF8CBCD" w:rsidR="004D6C72" w:rsidRPr="00C427A7" w:rsidRDefault="000E424A" w:rsidP="000E424A">
    <w:pPr>
      <w:pStyle w:val="Fuzeile"/>
      <w:tabs>
        <w:tab w:val="clear" w:pos="4536"/>
        <w:tab w:val="clear" w:pos="9072"/>
        <w:tab w:val="center" w:pos="4820"/>
        <w:tab w:val="right" w:pos="9639"/>
      </w:tabs>
      <w:ind w:right="360"/>
      <w:jc w:val="right"/>
      <w:rPr>
        <w:rFonts w:ascii="Arial" w:hAnsi="Arial"/>
        <w:b/>
        <w:color w:val="365F91" w:themeColor="accent1" w:themeShade="BF"/>
        <w:sz w:val="20"/>
        <w:szCs w:val="20"/>
      </w:rPr>
    </w:pPr>
    <w:r>
      <w:rPr>
        <w:rFonts w:ascii="Arial" w:hAnsi="Arial"/>
        <w:b/>
        <w:noProof/>
        <w:color w:val="365F91" w:themeColor="accent1" w:themeShade="B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5F61CE" wp14:editId="61951FC9">
              <wp:simplePos x="0" y="0"/>
              <wp:positionH relativeFrom="column">
                <wp:posOffset>5928360</wp:posOffset>
              </wp:positionH>
              <wp:positionV relativeFrom="paragraph">
                <wp:posOffset>-78740</wp:posOffset>
              </wp:positionV>
              <wp:extent cx="262964" cy="262964"/>
              <wp:effectExtent l="0" t="0" r="22860" b="22860"/>
              <wp:wrapNone/>
              <wp:docPr id="1" name="Oval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964" cy="262964"/>
                      </a:xfrm>
                      <a:prstGeom prst="ellipse">
                        <a:avLst/>
                      </a:prstGeom>
                      <a:noFill/>
                      <a:ln w="12700" cmpd="sng">
                        <a:solidFill>
                          <a:srgbClr val="4F81BD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oval w14:anchorId="56071EAD" id="Oval 151" o:spid="_x0000_s1026" style="position:absolute;margin-left:466.8pt;margin-top:-6.2pt;width:20.7pt;height:20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" filled="f" strokecolor="#4f81bd" strokeweight="1pt"/>
          </w:pict>
        </mc:Fallback>
      </mc:AlternateContent>
    </w:r>
    <w:r>
      <w:rPr>
        <w:rFonts w:ascii="Arial" w:hAnsi="Arial"/>
        <w:b/>
        <w:noProof/>
        <w:color w:val="365F91" w:themeColor="accent1" w:themeShade="B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548577" wp14:editId="77383663">
              <wp:simplePos x="0" y="0"/>
              <wp:positionH relativeFrom="column">
                <wp:posOffset>6943576</wp:posOffset>
              </wp:positionH>
              <wp:positionV relativeFrom="paragraph">
                <wp:posOffset>-57001</wp:posOffset>
              </wp:positionV>
              <wp:extent cx="259715" cy="259715"/>
              <wp:effectExtent l="0" t="0" r="19685" b="19685"/>
              <wp:wrapNone/>
              <wp:docPr id="2" name="Oval 1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59715" cy="259715"/>
                      </a:xfrm>
                      <a:prstGeom prst="ellipse">
                        <a:avLst/>
                      </a:prstGeom>
                      <a:noFill/>
                      <a:ln w="12700" cmpd="sng">
                        <a:solidFill>
                          <a:srgbClr val="4F81BD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oval w14:anchorId="1889EBC9" id="Oval 150" o:spid="_x0000_s1026" style="position:absolute;margin-left:546.75pt;margin-top:-4.5pt;width:20.45pt;height:2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" filled="f" strokecolor="#4f81bd" strokeweight="1pt">
              <v:path arrowok="t"/>
              <o:lock v:ext="edit" aspectratio="t"/>
            </v:oval>
          </w:pict>
        </mc:Fallback>
      </mc:AlternateContent>
    </w:r>
    <w:r>
      <w:rPr>
        <w:rFonts w:ascii="Arial" w:hAnsi="Arial"/>
        <w:b/>
        <w:color w:val="365F91" w:themeColor="accent1" w:themeShade="BF"/>
        <w:sz w:val="16"/>
        <w:szCs w:val="16"/>
      </w:rPr>
      <w:tab/>
    </w:r>
    <w:r w:rsidRPr="00862BEF">
      <w:rPr>
        <w:rFonts w:ascii="Arial" w:hAnsi="Arial"/>
        <w:b/>
        <w:color w:val="365F91" w:themeColor="accent1" w:themeShade="BF"/>
        <w:sz w:val="16"/>
        <w:szCs w:val="16"/>
      </w:rPr>
      <w:t>Stand: Juli 2015</w:t>
    </w:r>
    <w:r>
      <w:rPr>
        <w:rFonts w:ascii="Arial" w:hAnsi="Arial"/>
        <w:b/>
        <w:color w:val="365F91" w:themeColor="accent1" w:themeShade="BF"/>
        <w:sz w:val="20"/>
        <w:szCs w:val="20"/>
      </w:rPr>
      <w:tab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begin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instrText xml:space="preserve"> PAGE </w:instrTex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separate"/>
    </w:r>
    <w:r w:rsidR="005C64A1">
      <w:rPr>
        <w:rStyle w:val="Seitenzahl"/>
        <w:rFonts w:ascii="Arial" w:hAnsi="Arial"/>
        <w:noProof/>
        <w:color w:val="365F91" w:themeColor="accent1" w:themeShade="BF"/>
        <w:spacing w:val="-20"/>
        <w:sz w:val="16"/>
        <w:szCs w:val="16"/>
      </w:rPr>
      <w:t>1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end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t xml:space="preserve"> / 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begin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instrText xml:space="preserve"> NUMPAGES </w:instrTex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separate"/>
    </w:r>
    <w:r w:rsidR="005C64A1">
      <w:rPr>
        <w:rStyle w:val="Seitenzahl"/>
        <w:rFonts w:ascii="Arial" w:hAnsi="Arial"/>
        <w:noProof/>
        <w:color w:val="365F91" w:themeColor="accent1" w:themeShade="BF"/>
        <w:spacing w:val="-20"/>
        <w:sz w:val="16"/>
        <w:szCs w:val="16"/>
      </w:rPr>
      <w:t>1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2C5C7" w14:textId="77777777" w:rsidR="004D6C72" w:rsidRDefault="004D6C72" w:rsidP="00D47A64">
      <w:pPr>
        <w:spacing w:after="0"/>
      </w:pPr>
      <w:r>
        <w:separator/>
      </w:r>
    </w:p>
  </w:footnote>
  <w:footnote w:type="continuationSeparator" w:id="0">
    <w:p w14:paraId="19F2A44E" w14:textId="77777777" w:rsidR="004D6C72" w:rsidRDefault="004D6C72" w:rsidP="00D47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BD89" w14:textId="640748FA" w:rsidR="004D6C72" w:rsidRPr="00B615B1" w:rsidRDefault="004D6C72" w:rsidP="00B615B1">
    <w:pPr>
      <w:pStyle w:val="Kopfzeile"/>
      <w:tabs>
        <w:tab w:val="clear" w:pos="9072"/>
        <w:tab w:val="right" w:pos="4536"/>
        <w:tab w:val="right" w:pos="9639"/>
      </w:tabs>
      <w:rPr>
        <w:rFonts w:ascii="Arial" w:hAnsi="Arial"/>
        <w:b/>
        <w:color w:val="365F91" w:themeColor="accent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DC75E" w14:textId="4D898446" w:rsidR="004D6C72" w:rsidRPr="00445A0E" w:rsidRDefault="004D6C72" w:rsidP="00C427A7">
    <w:pPr>
      <w:pStyle w:val="Kopfzeile"/>
      <w:tabs>
        <w:tab w:val="clear" w:pos="9072"/>
        <w:tab w:val="right" w:pos="4536"/>
        <w:tab w:val="right" w:pos="9639"/>
      </w:tabs>
      <w:rPr>
        <w:rFonts w:ascii="Arial" w:hAnsi="Arial"/>
        <w:b/>
        <w:color w:val="365F91" w:themeColor="accent1" w:themeShade="BF"/>
      </w:rPr>
    </w:pPr>
    <w:r w:rsidRPr="00445A0E">
      <w:rPr>
        <w:rFonts w:ascii="Arial" w:hAnsi="Arial"/>
        <w:b/>
        <w:noProof/>
        <w:color w:val="365F91" w:themeColor="accent1" w:themeShade="BF"/>
        <w:lang w:eastAsia="de-DE"/>
      </w:rPr>
      <w:drawing>
        <wp:anchor distT="0" distB="0" distL="114300" distR="114300" simplePos="0" relativeHeight="251656704" behindDoc="1" locked="0" layoutInCell="1" allowOverlap="1" wp14:anchorId="0EE62603" wp14:editId="640FACB9">
          <wp:simplePos x="0" y="0"/>
          <wp:positionH relativeFrom="column">
            <wp:posOffset>5349356</wp:posOffset>
          </wp:positionH>
          <wp:positionV relativeFrom="paragraph">
            <wp:posOffset>1270</wp:posOffset>
          </wp:positionV>
          <wp:extent cx="755999" cy="755999"/>
          <wp:effectExtent l="0" t="0" r="6350" b="6350"/>
          <wp:wrapNone/>
          <wp:docPr id="10" name="Bild 10" descr="Projekte:Factum:Mahle-Stiftung:006 Formulare:_Material:MahleStiftung_Logo_2cm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e:Factum:Mahle-Stiftung:006 Formulare:_Material:MahleStiftung_Logo_2c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99" cy="75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241">
      <w:rPr>
        <w:rFonts w:ascii="Arial" w:hAnsi="Arial"/>
        <w:b/>
        <w:color w:val="365F91" w:themeColor="accent1" w:themeShade="BF"/>
      </w:rPr>
      <w:t>ANTRAG AN DIE MAHLE-STIFTUNG GMBH</w:t>
    </w:r>
    <w:r w:rsidRPr="00445A0E">
      <w:rPr>
        <w:rFonts w:ascii="Arial" w:hAnsi="Arial"/>
        <w:b/>
        <w:color w:val="365F91" w:themeColor="accent1" w:themeShade="BF"/>
      </w:rPr>
      <w:tab/>
    </w:r>
    <w:r w:rsidRPr="00445A0E">
      <w:rPr>
        <w:rFonts w:ascii="Arial" w:hAnsi="Arial"/>
        <w:b/>
        <w:color w:val="365F91" w:themeColor="accent1" w:themeShade="BF"/>
      </w:rPr>
      <w:tab/>
    </w:r>
  </w:p>
  <w:p w14:paraId="3BC296FA" w14:textId="77777777" w:rsidR="004D6C72" w:rsidRDefault="004D6C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40CD7"/>
    <w:multiLevelType w:val="hybridMultilevel"/>
    <w:tmpl w:val="0576FE9A"/>
    <w:lvl w:ilvl="0" w:tplc="04885090">
      <w:start w:val="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m6aOw7HCqocOYXDtcAmzww4V9LkLyd+/Q9dM5IRkZ+yFM9+b1YZYYRCS0TeVMx4f07p1ekQIzsjvAM4BhYmbDA==" w:salt="phJAIea9hMS1fIzZYuZyBw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65"/>
    <w:rsid w:val="00004ABA"/>
    <w:rsid w:val="00045F02"/>
    <w:rsid w:val="00086FD9"/>
    <w:rsid w:val="000C53D5"/>
    <w:rsid w:val="000E424A"/>
    <w:rsid w:val="000E7A20"/>
    <w:rsid w:val="00190DE8"/>
    <w:rsid w:val="001A695A"/>
    <w:rsid w:val="002A640C"/>
    <w:rsid w:val="002B5CFA"/>
    <w:rsid w:val="002E5D16"/>
    <w:rsid w:val="002F1391"/>
    <w:rsid w:val="003148D7"/>
    <w:rsid w:val="00364D3A"/>
    <w:rsid w:val="00375C1A"/>
    <w:rsid w:val="003766FE"/>
    <w:rsid w:val="003A5462"/>
    <w:rsid w:val="003B1925"/>
    <w:rsid w:val="00405A12"/>
    <w:rsid w:val="00436E87"/>
    <w:rsid w:val="00445A0E"/>
    <w:rsid w:val="004D6C72"/>
    <w:rsid w:val="004E61A8"/>
    <w:rsid w:val="004F64B1"/>
    <w:rsid w:val="00527B99"/>
    <w:rsid w:val="005B64C7"/>
    <w:rsid w:val="005C64A1"/>
    <w:rsid w:val="005E70D4"/>
    <w:rsid w:val="00620241"/>
    <w:rsid w:val="0063280F"/>
    <w:rsid w:val="00632C52"/>
    <w:rsid w:val="0064443A"/>
    <w:rsid w:val="007075F6"/>
    <w:rsid w:val="00713D5D"/>
    <w:rsid w:val="007306B3"/>
    <w:rsid w:val="00751542"/>
    <w:rsid w:val="007541B5"/>
    <w:rsid w:val="00796C01"/>
    <w:rsid w:val="007A63B1"/>
    <w:rsid w:val="007B7A2A"/>
    <w:rsid w:val="007F71CD"/>
    <w:rsid w:val="0080722D"/>
    <w:rsid w:val="008571CA"/>
    <w:rsid w:val="00862BEF"/>
    <w:rsid w:val="00867E48"/>
    <w:rsid w:val="008A1A03"/>
    <w:rsid w:val="008E2DC4"/>
    <w:rsid w:val="008F5775"/>
    <w:rsid w:val="009A0E60"/>
    <w:rsid w:val="009E35FA"/>
    <w:rsid w:val="009E7D65"/>
    <w:rsid w:val="00A23AFD"/>
    <w:rsid w:val="00A44ABD"/>
    <w:rsid w:val="00A85EB8"/>
    <w:rsid w:val="00AA1C33"/>
    <w:rsid w:val="00AB1241"/>
    <w:rsid w:val="00AE2087"/>
    <w:rsid w:val="00B02636"/>
    <w:rsid w:val="00B615B1"/>
    <w:rsid w:val="00B92483"/>
    <w:rsid w:val="00BF2A52"/>
    <w:rsid w:val="00C20F94"/>
    <w:rsid w:val="00C427A7"/>
    <w:rsid w:val="00C64D33"/>
    <w:rsid w:val="00C731B8"/>
    <w:rsid w:val="00CC5651"/>
    <w:rsid w:val="00D23490"/>
    <w:rsid w:val="00D238EC"/>
    <w:rsid w:val="00D41FBA"/>
    <w:rsid w:val="00D47A64"/>
    <w:rsid w:val="00D728F0"/>
    <w:rsid w:val="00D96998"/>
    <w:rsid w:val="00DD4348"/>
    <w:rsid w:val="00E20CDB"/>
    <w:rsid w:val="00E92606"/>
    <w:rsid w:val="00EA3D59"/>
    <w:rsid w:val="00FB7AC1"/>
    <w:rsid w:val="00FF3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C56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7AC1"/>
    <w:pPr>
      <w:keepNext/>
      <w:keepLines/>
      <w:spacing w:before="200" w:after="0" w:line="300" w:lineRule="atLeast"/>
      <w:outlineLvl w:val="1"/>
    </w:pPr>
    <w:rPr>
      <w:rFonts w:ascii="Helvetica" w:eastAsiaTheme="majorEastAsia" w:hAnsi="Helvetica" w:cstheme="majorBidi"/>
      <w:b/>
      <w:bCs/>
      <w:color w:val="00305E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A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A64"/>
  </w:style>
  <w:style w:type="paragraph" w:styleId="Fuzeile">
    <w:name w:val="footer"/>
    <w:basedOn w:val="Standard"/>
    <w:link w:val="FuzeileZchn"/>
    <w:uiPriority w:val="99"/>
    <w:unhideWhenUsed/>
    <w:rsid w:val="00D47A6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47A64"/>
  </w:style>
  <w:style w:type="paragraph" w:styleId="KeinLeerraum">
    <w:name w:val="No Spacing"/>
    <w:link w:val="KeinLeerraumZchn"/>
    <w:qFormat/>
    <w:rsid w:val="00D47A64"/>
    <w:pPr>
      <w:spacing w:after="0"/>
    </w:pPr>
    <w:rPr>
      <w:rFonts w:ascii="PMingLiU" w:hAnsi="PMingLiU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D47A64"/>
    <w:rPr>
      <w:rFonts w:ascii="PMingLiU" w:hAnsi="PMingLiU"/>
      <w:sz w:val="22"/>
      <w:szCs w:val="22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615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5B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5B1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20C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263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23490"/>
    <w:pPr>
      <w:keepNext/>
      <w:spacing w:after="300"/>
      <w:contextualSpacing/>
    </w:pPr>
    <w:rPr>
      <w:rFonts w:ascii="Helvetica" w:eastAsiaTheme="majorEastAsia" w:hAnsi="Helvetica" w:cstheme="majorBidi"/>
      <w:b/>
      <w:color w:val="1E2A60"/>
      <w:spacing w:val="5"/>
      <w:kern w:val="28"/>
      <w:sz w:val="19"/>
      <w:szCs w:val="19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D23490"/>
    <w:rPr>
      <w:rFonts w:ascii="Helvetica" w:eastAsiaTheme="majorEastAsia" w:hAnsi="Helvetica" w:cstheme="majorBidi"/>
      <w:b/>
      <w:color w:val="1E2A60"/>
      <w:spacing w:val="5"/>
      <w:kern w:val="28"/>
      <w:sz w:val="19"/>
      <w:szCs w:val="1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7AC1"/>
    <w:rPr>
      <w:rFonts w:ascii="Helvetica" w:eastAsiaTheme="majorEastAsia" w:hAnsi="Helvetica" w:cstheme="majorBidi"/>
      <w:b/>
      <w:bCs/>
      <w:color w:val="00305E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7AC1"/>
    <w:pPr>
      <w:keepNext/>
      <w:keepLines/>
      <w:spacing w:before="200" w:after="0" w:line="300" w:lineRule="atLeast"/>
      <w:outlineLvl w:val="1"/>
    </w:pPr>
    <w:rPr>
      <w:rFonts w:ascii="Helvetica" w:eastAsiaTheme="majorEastAsia" w:hAnsi="Helvetica" w:cstheme="majorBidi"/>
      <w:b/>
      <w:bCs/>
      <w:color w:val="00305E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A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A64"/>
  </w:style>
  <w:style w:type="paragraph" w:styleId="Fuzeile">
    <w:name w:val="footer"/>
    <w:basedOn w:val="Standard"/>
    <w:link w:val="FuzeileZchn"/>
    <w:uiPriority w:val="99"/>
    <w:unhideWhenUsed/>
    <w:rsid w:val="00D47A6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47A64"/>
  </w:style>
  <w:style w:type="paragraph" w:styleId="KeinLeerraum">
    <w:name w:val="No Spacing"/>
    <w:link w:val="KeinLeerraumZchn"/>
    <w:qFormat/>
    <w:rsid w:val="00D47A64"/>
    <w:pPr>
      <w:spacing w:after="0"/>
    </w:pPr>
    <w:rPr>
      <w:rFonts w:ascii="PMingLiU" w:hAnsi="PMingLiU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D47A64"/>
    <w:rPr>
      <w:rFonts w:ascii="PMingLiU" w:hAnsi="PMingLiU"/>
      <w:sz w:val="22"/>
      <w:szCs w:val="22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615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5B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5B1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20C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263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23490"/>
    <w:pPr>
      <w:keepNext/>
      <w:spacing w:after="300"/>
      <w:contextualSpacing/>
    </w:pPr>
    <w:rPr>
      <w:rFonts w:ascii="Helvetica" w:eastAsiaTheme="majorEastAsia" w:hAnsi="Helvetica" w:cstheme="majorBidi"/>
      <w:b/>
      <w:color w:val="1E2A60"/>
      <w:spacing w:val="5"/>
      <w:kern w:val="28"/>
      <w:sz w:val="19"/>
      <w:szCs w:val="19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D23490"/>
    <w:rPr>
      <w:rFonts w:ascii="Helvetica" w:eastAsiaTheme="majorEastAsia" w:hAnsi="Helvetica" w:cstheme="majorBidi"/>
      <w:b/>
      <w:color w:val="1E2A60"/>
      <w:spacing w:val="5"/>
      <w:kern w:val="28"/>
      <w:sz w:val="19"/>
      <w:szCs w:val="1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7AC1"/>
    <w:rPr>
      <w:rFonts w:ascii="Helvetica" w:eastAsiaTheme="majorEastAsia" w:hAnsi="Helvetica" w:cstheme="majorBidi"/>
      <w:b/>
      <w:bCs/>
      <w:color w:val="00305E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7FF6518DB93649AC5BEB2B28D13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25082-C7CA-7141-B99A-022BAC8B42C5}"/>
      </w:docPartPr>
      <w:docPartBody>
        <w:p w:rsidR="007D19B0" w:rsidRDefault="007D19B0" w:rsidP="007D19B0">
          <w:pPr>
            <w:pStyle w:val="3F7FF6518DB93649AC5BEB2B28D13C4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B0"/>
    <w:rsid w:val="00117078"/>
    <w:rsid w:val="001902DD"/>
    <w:rsid w:val="007D19B0"/>
    <w:rsid w:val="00A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7FF6518DB93649AC5BEB2B28D13C47">
    <w:name w:val="3F7FF6518DB93649AC5BEB2B28D13C47"/>
    <w:rsid w:val="007D19B0"/>
  </w:style>
  <w:style w:type="paragraph" w:customStyle="1" w:styleId="6A159200B6A95B4287AB21281C8C1DC0">
    <w:name w:val="6A159200B6A95B4287AB21281C8C1DC0"/>
    <w:rsid w:val="007D19B0"/>
  </w:style>
  <w:style w:type="paragraph" w:customStyle="1" w:styleId="124B77CA0F684372BA051CABA766F63B">
    <w:name w:val="124B77CA0F684372BA051CABA766F63B"/>
    <w:rsid w:val="00117078"/>
    <w:pPr>
      <w:spacing w:after="160" w:line="259" w:lineRule="auto"/>
    </w:pPr>
    <w:rPr>
      <w:sz w:val="22"/>
      <w:szCs w:val="22"/>
      <w:lang w:eastAsia="de-DE"/>
    </w:rPr>
  </w:style>
  <w:style w:type="paragraph" w:customStyle="1" w:styleId="12800C1E639C465BB19622B9A02C0D66">
    <w:name w:val="12800C1E639C465BB19622B9A02C0D66"/>
    <w:rsid w:val="00117078"/>
    <w:pPr>
      <w:spacing w:after="160" w:line="259" w:lineRule="auto"/>
    </w:pPr>
    <w:rPr>
      <w:sz w:val="22"/>
      <w:szCs w:val="22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7FF6518DB93649AC5BEB2B28D13C47">
    <w:name w:val="3F7FF6518DB93649AC5BEB2B28D13C47"/>
    <w:rsid w:val="007D19B0"/>
  </w:style>
  <w:style w:type="paragraph" w:customStyle="1" w:styleId="6A159200B6A95B4287AB21281C8C1DC0">
    <w:name w:val="6A159200B6A95B4287AB21281C8C1DC0"/>
    <w:rsid w:val="007D19B0"/>
  </w:style>
  <w:style w:type="paragraph" w:customStyle="1" w:styleId="124B77CA0F684372BA051CABA766F63B">
    <w:name w:val="124B77CA0F684372BA051CABA766F63B"/>
    <w:rsid w:val="00117078"/>
    <w:pPr>
      <w:spacing w:after="160" w:line="259" w:lineRule="auto"/>
    </w:pPr>
    <w:rPr>
      <w:sz w:val="22"/>
      <w:szCs w:val="22"/>
      <w:lang w:eastAsia="de-DE"/>
    </w:rPr>
  </w:style>
  <w:style w:type="paragraph" w:customStyle="1" w:styleId="12800C1E639C465BB19622B9A02C0D66">
    <w:name w:val="12800C1E639C465BB19622B9A02C0D66"/>
    <w:rsid w:val="00117078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D9448-EB4F-40B3-9F3C-A02ED533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2549</Characters>
  <Application>Microsoft Office Word</Application>
  <DocSecurity>12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Carina</cp:lastModifiedBy>
  <cp:revision>2</cp:revision>
  <cp:lastPrinted>2015-07-15T15:49:00Z</cp:lastPrinted>
  <dcterms:created xsi:type="dcterms:W3CDTF">2015-08-10T08:16:00Z</dcterms:created>
  <dcterms:modified xsi:type="dcterms:W3CDTF">2015-08-10T08:16:00Z</dcterms:modified>
</cp:coreProperties>
</file>